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5FD" w14:textId="6B273F89" w:rsidR="006A7048" w:rsidRDefault="006A7048" w:rsidP="006A7048">
      <w:pPr>
        <w:rPr>
          <w:rFonts w:ascii="Arial" w:hAnsi="Arial" w:cs="Arial"/>
          <w:sz w:val="28"/>
          <w:szCs w:val="28"/>
          <w:lang w:val="es-ES"/>
        </w:rPr>
      </w:pPr>
    </w:p>
    <w:p w14:paraId="5BBD68CC" w14:textId="0C93AB5C" w:rsidR="006A7048" w:rsidRPr="00D43F37" w:rsidRDefault="006A7048" w:rsidP="0038419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43F37">
        <w:rPr>
          <w:rFonts w:ascii="Arial" w:hAnsi="Arial" w:cs="Arial"/>
          <w:b/>
          <w:bCs/>
          <w:sz w:val="28"/>
          <w:szCs w:val="28"/>
          <w:lang w:val="es-ES"/>
        </w:rPr>
        <w:t>XCARET Y XELHÁ, DOS DE LAS MARAVILLAS NATURALES MÁS SORPRENDENTES DE RIVIERA MAYA, INVITAN A UNA DESCONEXIÓN TOTAL.</w:t>
      </w:r>
    </w:p>
    <w:p w14:paraId="50EE5C24" w14:textId="6351AE36" w:rsidR="0038419F" w:rsidRPr="0038419F" w:rsidRDefault="0038419F">
      <w:pPr>
        <w:rPr>
          <w:rFonts w:ascii="Arial" w:hAnsi="Arial" w:cs="Arial"/>
          <w:lang w:val="es-ES"/>
        </w:rPr>
      </w:pPr>
    </w:p>
    <w:p w14:paraId="70DC1EAE" w14:textId="698264CD" w:rsidR="0038419F" w:rsidRDefault="0038419F" w:rsidP="0038419F">
      <w:pPr>
        <w:jc w:val="center"/>
        <w:rPr>
          <w:rFonts w:ascii="Arial" w:hAnsi="Arial" w:cs="Arial"/>
          <w:lang w:val="es-ES"/>
        </w:rPr>
      </w:pPr>
    </w:p>
    <w:p w14:paraId="4A61EE67" w14:textId="7454A74A" w:rsidR="0038419F" w:rsidRPr="00D43F37" w:rsidRDefault="0038419F" w:rsidP="0038419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43F37">
        <w:rPr>
          <w:rFonts w:ascii="Arial" w:hAnsi="Arial" w:cs="Arial"/>
          <w:sz w:val="22"/>
          <w:szCs w:val="22"/>
          <w:lang w:val="es-ES"/>
        </w:rPr>
        <w:t xml:space="preserve">Riviera Maya XX de marzo, 2022. </w:t>
      </w:r>
      <w:r w:rsidR="001A626D" w:rsidRPr="00D43F37">
        <w:rPr>
          <w:rFonts w:ascii="Arial" w:hAnsi="Arial" w:cs="Arial"/>
          <w:sz w:val="22"/>
          <w:szCs w:val="22"/>
          <w:lang w:val="es-ES"/>
        </w:rPr>
        <w:t>Está por llegar el primer receso</w:t>
      </w:r>
      <w:r w:rsidR="00116845" w:rsidRPr="00D43F37">
        <w:rPr>
          <w:rFonts w:ascii="Arial" w:hAnsi="Arial" w:cs="Arial"/>
          <w:sz w:val="22"/>
          <w:szCs w:val="22"/>
          <w:lang w:val="es-ES"/>
        </w:rPr>
        <w:t xml:space="preserve"> del año </w:t>
      </w:r>
      <w:r w:rsidR="001A626D" w:rsidRPr="00D43F37">
        <w:rPr>
          <w:rFonts w:ascii="Arial" w:hAnsi="Arial" w:cs="Arial"/>
          <w:sz w:val="22"/>
          <w:szCs w:val="22"/>
          <w:lang w:val="es-ES"/>
        </w:rPr>
        <w:t>y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="001A626D" w:rsidRPr="00D43F37">
        <w:rPr>
          <w:rFonts w:ascii="Arial" w:hAnsi="Arial" w:cs="Arial"/>
          <w:sz w:val="22"/>
          <w:szCs w:val="22"/>
          <w:lang w:val="es-ES"/>
        </w:rPr>
        <w:t>qu</w:t>
      </w:r>
      <w:r w:rsidR="005A14BA" w:rsidRPr="00D43F37">
        <w:rPr>
          <w:rFonts w:ascii="Arial" w:hAnsi="Arial" w:cs="Arial"/>
          <w:sz w:val="22"/>
          <w:szCs w:val="22"/>
          <w:lang w:val="es-ES"/>
        </w:rPr>
        <w:t>é</w:t>
      </w:r>
      <w:r w:rsidR="001A626D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mejor manera de pasar </w:t>
      </w:r>
      <w:r w:rsidR="006A7048" w:rsidRPr="00D43F37">
        <w:rPr>
          <w:rFonts w:ascii="Arial" w:hAnsi="Arial" w:cs="Arial"/>
          <w:sz w:val="22"/>
          <w:szCs w:val="22"/>
          <w:lang w:val="es-ES"/>
        </w:rPr>
        <w:t>unas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 vacaciones de </w:t>
      </w:r>
      <w:r w:rsidR="004A7D56" w:rsidRPr="00D43F37">
        <w:rPr>
          <w:rFonts w:ascii="Arial" w:hAnsi="Arial" w:cs="Arial"/>
          <w:sz w:val="22"/>
          <w:szCs w:val="22"/>
          <w:lang w:val="es-ES"/>
        </w:rPr>
        <w:t>S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emana </w:t>
      </w:r>
      <w:r w:rsidR="004A7D56" w:rsidRPr="00D43F37">
        <w:rPr>
          <w:rFonts w:ascii="Arial" w:hAnsi="Arial" w:cs="Arial"/>
          <w:sz w:val="22"/>
          <w:szCs w:val="22"/>
          <w:lang w:val="es-ES"/>
        </w:rPr>
        <w:t>S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anta en </w:t>
      </w:r>
      <w:r w:rsidR="000318DE" w:rsidRPr="00D43F37">
        <w:rPr>
          <w:rFonts w:ascii="Arial" w:hAnsi="Arial" w:cs="Arial"/>
          <w:sz w:val="22"/>
          <w:szCs w:val="22"/>
          <w:lang w:val="es-ES"/>
        </w:rPr>
        <w:t>dos</w:t>
      </w:r>
      <w:r w:rsidR="00BD47D3" w:rsidRPr="00D43F37">
        <w:rPr>
          <w:rFonts w:ascii="Arial" w:hAnsi="Arial" w:cs="Arial"/>
          <w:sz w:val="22"/>
          <w:szCs w:val="22"/>
          <w:lang w:val="es-ES"/>
        </w:rPr>
        <w:t xml:space="preserve"> de </w:t>
      </w:r>
      <w:r w:rsidR="00CB64AD">
        <w:rPr>
          <w:rFonts w:ascii="Arial" w:hAnsi="Arial" w:cs="Arial"/>
          <w:sz w:val="22"/>
          <w:szCs w:val="22"/>
          <w:lang w:val="es-ES"/>
        </w:rPr>
        <w:t>las maravillas</w:t>
      </w:r>
      <w:r w:rsidR="00982054" w:rsidRPr="00D43F37">
        <w:rPr>
          <w:rFonts w:ascii="Arial" w:hAnsi="Arial" w:cs="Arial"/>
          <w:sz w:val="22"/>
          <w:szCs w:val="22"/>
          <w:lang w:val="es-ES"/>
        </w:rPr>
        <w:t xml:space="preserve"> naturales más impresionantes</w:t>
      </w:r>
      <w:r w:rsidR="00A818AF" w:rsidRPr="00D43F37">
        <w:rPr>
          <w:rFonts w:ascii="Arial" w:hAnsi="Arial" w:cs="Arial"/>
          <w:sz w:val="22"/>
          <w:szCs w:val="22"/>
          <w:lang w:val="es-ES"/>
        </w:rPr>
        <w:t xml:space="preserve"> de la Riviera Maya.</w:t>
      </w:r>
    </w:p>
    <w:p w14:paraId="43E500B8" w14:textId="43597812" w:rsidR="001A626D" w:rsidRPr="00D43F37" w:rsidRDefault="001A626D" w:rsidP="0038419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A603396" w14:textId="05725F20" w:rsidR="001A626D" w:rsidRPr="00D43F37" w:rsidRDefault="006A7048" w:rsidP="0090412B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43F37">
        <w:rPr>
          <w:rFonts w:ascii="Arial" w:hAnsi="Arial" w:cs="Arial"/>
          <w:sz w:val="22"/>
          <w:szCs w:val="22"/>
          <w:lang w:val="es-ES"/>
        </w:rPr>
        <w:t>Para quien prefiere</w:t>
      </w:r>
      <w:r w:rsidR="0090412B" w:rsidRPr="00D43F37">
        <w:rPr>
          <w:rFonts w:ascii="Arial" w:hAnsi="Arial" w:cs="Arial"/>
          <w:sz w:val="22"/>
          <w:szCs w:val="22"/>
          <w:lang w:val="es-ES"/>
        </w:rPr>
        <w:t xml:space="preserve"> las actividades acuáticas, </w:t>
      </w:r>
      <w:r w:rsidR="00827192" w:rsidRPr="00D43F37">
        <w:rPr>
          <w:rFonts w:ascii="Arial" w:hAnsi="Arial" w:cs="Arial"/>
          <w:sz w:val="22"/>
          <w:szCs w:val="22"/>
          <w:lang w:val="es-ES"/>
        </w:rPr>
        <w:t>e</w:t>
      </w:r>
      <w:r w:rsidR="0090412B" w:rsidRPr="00D43F37">
        <w:rPr>
          <w:rFonts w:ascii="Arial" w:hAnsi="Arial" w:cs="Arial"/>
          <w:sz w:val="22"/>
          <w:szCs w:val="22"/>
          <w:lang w:val="es-ES"/>
        </w:rPr>
        <w:t xml:space="preserve">n </w:t>
      </w:r>
      <w:hyperlink r:id="rId8" w:history="1">
        <w:proofErr w:type="spellStart"/>
        <w:r w:rsidR="0090412B" w:rsidRPr="00D43F37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>Xel-Há</w:t>
        </w:r>
        <w:proofErr w:type="spellEnd"/>
      </w:hyperlink>
      <w:r w:rsidR="001A626D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podrá </w:t>
      </w:r>
      <w:r w:rsidR="001A626D" w:rsidRPr="00D43F37">
        <w:rPr>
          <w:rFonts w:ascii="Arial" w:hAnsi="Arial" w:cs="Arial"/>
          <w:sz w:val="22"/>
          <w:szCs w:val="22"/>
          <w:lang w:val="es-ES"/>
        </w:rPr>
        <w:t xml:space="preserve">disfrutar de las cálidas aguas del </w:t>
      </w:r>
      <w:r w:rsidR="004A7D56" w:rsidRPr="00D43F37">
        <w:rPr>
          <w:rFonts w:ascii="Arial" w:hAnsi="Arial" w:cs="Arial"/>
          <w:sz w:val="22"/>
          <w:szCs w:val="22"/>
          <w:lang w:val="es-ES"/>
        </w:rPr>
        <w:t>C</w:t>
      </w:r>
      <w:r w:rsidR="001A626D" w:rsidRPr="00D43F37">
        <w:rPr>
          <w:rFonts w:ascii="Arial" w:hAnsi="Arial" w:cs="Arial"/>
          <w:sz w:val="22"/>
          <w:szCs w:val="22"/>
          <w:lang w:val="es-ES"/>
        </w:rPr>
        <w:t xml:space="preserve">aribe </w:t>
      </w:r>
      <w:r w:rsidR="004A7D56" w:rsidRPr="00D43F37">
        <w:rPr>
          <w:rFonts w:ascii="Arial" w:hAnsi="Arial" w:cs="Arial"/>
          <w:sz w:val="22"/>
          <w:szCs w:val="22"/>
          <w:lang w:val="es-ES"/>
        </w:rPr>
        <w:t>M</w:t>
      </w:r>
      <w:r w:rsidR="001A626D" w:rsidRPr="00D43F37">
        <w:rPr>
          <w:rFonts w:ascii="Arial" w:hAnsi="Arial" w:cs="Arial"/>
          <w:sz w:val="22"/>
          <w:szCs w:val="22"/>
          <w:lang w:val="es-ES"/>
        </w:rPr>
        <w:t xml:space="preserve">exicano mientras </w:t>
      </w:r>
      <w:r w:rsidRPr="00D43F37">
        <w:rPr>
          <w:rFonts w:ascii="Arial" w:hAnsi="Arial" w:cs="Arial"/>
          <w:sz w:val="22"/>
          <w:szCs w:val="22"/>
          <w:lang w:val="es-ES"/>
        </w:rPr>
        <w:t>realiza</w:t>
      </w:r>
      <w:r w:rsidR="001A626D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="00970DA5" w:rsidRPr="00D43F37">
        <w:rPr>
          <w:rFonts w:ascii="Arial" w:hAnsi="Arial" w:cs="Arial"/>
          <w:sz w:val="22"/>
          <w:szCs w:val="22"/>
          <w:lang w:val="es-ES"/>
        </w:rPr>
        <w:t>esn</w:t>
      </w:r>
      <w:r w:rsidR="000C47F7" w:rsidRPr="00D43F37">
        <w:rPr>
          <w:rFonts w:ascii="Arial" w:hAnsi="Arial" w:cs="Arial"/>
          <w:sz w:val="22"/>
          <w:szCs w:val="22"/>
          <w:lang w:val="es-ES"/>
        </w:rPr>
        <w:t>ó</w:t>
      </w:r>
      <w:r w:rsidR="00970DA5" w:rsidRPr="00D43F37">
        <w:rPr>
          <w:rFonts w:ascii="Arial" w:hAnsi="Arial" w:cs="Arial"/>
          <w:sz w:val="22"/>
          <w:szCs w:val="22"/>
          <w:lang w:val="es-ES"/>
        </w:rPr>
        <w:t>rquel</w:t>
      </w:r>
      <w:r w:rsidR="001A626D" w:rsidRPr="00D43F37">
        <w:rPr>
          <w:rFonts w:ascii="Arial" w:hAnsi="Arial" w:cs="Arial"/>
          <w:sz w:val="22"/>
          <w:szCs w:val="22"/>
          <w:lang w:val="es-ES"/>
        </w:rPr>
        <w:t xml:space="preserve"> en </w:t>
      </w:r>
      <w:r w:rsidR="00970DA5" w:rsidRPr="00D43F37">
        <w:rPr>
          <w:rFonts w:ascii="Arial" w:hAnsi="Arial" w:cs="Arial"/>
          <w:sz w:val="22"/>
          <w:szCs w:val="22"/>
          <w:lang w:val="es-ES"/>
        </w:rPr>
        <w:t xml:space="preserve">una de las caletas naturales más </w:t>
      </w:r>
      <w:r w:rsidRPr="00D43F37">
        <w:rPr>
          <w:rFonts w:ascii="Arial" w:hAnsi="Arial" w:cs="Arial"/>
          <w:sz w:val="22"/>
          <w:szCs w:val="22"/>
          <w:lang w:val="es-ES"/>
        </w:rPr>
        <w:t>sorprendentes</w:t>
      </w:r>
      <w:r w:rsidR="00970DA5" w:rsidRPr="00D43F37">
        <w:rPr>
          <w:rFonts w:ascii="Arial" w:hAnsi="Arial" w:cs="Arial"/>
          <w:sz w:val="22"/>
          <w:szCs w:val="22"/>
          <w:lang w:val="es-ES"/>
        </w:rPr>
        <w:t xml:space="preserve"> de 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la </w:t>
      </w:r>
      <w:r w:rsidR="00970DA5" w:rsidRPr="00D43F37">
        <w:rPr>
          <w:rFonts w:ascii="Arial" w:hAnsi="Arial" w:cs="Arial"/>
          <w:sz w:val="22"/>
          <w:szCs w:val="22"/>
          <w:lang w:val="es-ES"/>
        </w:rPr>
        <w:t>Riviera Maya</w:t>
      </w:r>
      <w:r w:rsidRPr="00D43F37">
        <w:rPr>
          <w:rFonts w:ascii="Arial" w:hAnsi="Arial" w:cs="Arial"/>
          <w:sz w:val="22"/>
          <w:szCs w:val="22"/>
          <w:lang w:val="es-ES"/>
        </w:rPr>
        <w:t>,</w:t>
      </w:r>
      <w:r w:rsidR="00970DA5" w:rsidRPr="00D43F37">
        <w:rPr>
          <w:rFonts w:ascii="Arial" w:hAnsi="Arial" w:cs="Arial"/>
          <w:sz w:val="22"/>
          <w:szCs w:val="22"/>
          <w:lang w:val="es-ES"/>
        </w:rPr>
        <w:t xml:space="preserve"> o bien, recorre</w:t>
      </w:r>
      <w:r w:rsidR="00035D24" w:rsidRPr="00D43F37">
        <w:rPr>
          <w:rFonts w:ascii="Arial" w:hAnsi="Arial" w:cs="Arial"/>
          <w:sz w:val="22"/>
          <w:szCs w:val="22"/>
          <w:lang w:val="es-ES"/>
        </w:rPr>
        <w:t>r</w:t>
      </w:r>
      <w:r w:rsidR="0090412B" w:rsidRPr="00D43F37">
        <w:rPr>
          <w:rFonts w:ascii="Arial" w:hAnsi="Arial" w:cs="Arial"/>
          <w:sz w:val="22"/>
          <w:szCs w:val="22"/>
          <w:lang w:val="es-ES"/>
        </w:rPr>
        <w:t xml:space="preserve"> el r</w:t>
      </w:r>
      <w:r w:rsidR="00694822" w:rsidRPr="00D43F37">
        <w:rPr>
          <w:rFonts w:ascii="Arial" w:hAnsi="Arial" w:cs="Arial"/>
          <w:sz w:val="22"/>
          <w:szCs w:val="22"/>
          <w:lang w:val="es-ES"/>
        </w:rPr>
        <w:t>í</w:t>
      </w:r>
      <w:r w:rsidR="0090412B" w:rsidRPr="00D43F37">
        <w:rPr>
          <w:rFonts w:ascii="Arial" w:hAnsi="Arial" w:cs="Arial"/>
          <w:sz w:val="22"/>
          <w:szCs w:val="22"/>
          <w:lang w:val="es-ES"/>
        </w:rPr>
        <w:t xml:space="preserve">o </w:t>
      </w:r>
      <w:r w:rsidR="00970DA5" w:rsidRPr="00D43F37">
        <w:rPr>
          <w:rFonts w:ascii="Arial" w:hAnsi="Arial" w:cs="Arial"/>
          <w:sz w:val="22"/>
          <w:szCs w:val="22"/>
          <w:lang w:val="es-ES"/>
        </w:rPr>
        <w:t xml:space="preserve">plácidamente en un inflable </w:t>
      </w:r>
      <w:r w:rsidR="0090412B" w:rsidRPr="00D43F37">
        <w:rPr>
          <w:rFonts w:ascii="Arial" w:hAnsi="Arial" w:cs="Arial"/>
          <w:sz w:val="22"/>
          <w:szCs w:val="22"/>
          <w:lang w:val="es-ES"/>
        </w:rPr>
        <w:t>y disfruta</w:t>
      </w:r>
      <w:r w:rsidR="00035D24" w:rsidRPr="00D43F37">
        <w:rPr>
          <w:rFonts w:ascii="Arial" w:hAnsi="Arial" w:cs="Arial"/>
          <w:sz w:val="22"/>
          <w:szCs w:val="22"/>
          <w:lang w:val="es-ES"/>
        </w:rPr>
        <w:t>r</w:t>
      </w:r>
      <w:r w:rsidR="0090412B" w:rsidRPr="00D43F37">
        <w:rPr>
          <w:rFonts w:ascii="Arial" w:hAnsi="Arial" w:cs="Arial"/>
          <w:sz w:val="22"/>
          <w:szCs w:val="22"/>
          <w:lang w:val="es-ES"/>
        </w:rPr>
        <w:t xml:space="preserve"> de la naturaleza </w:t>
      </w:r>
      <w:r w:rsidR="00970DA5" w:rsidRPr="00D43F37">
        <w:rPr>
          <w:rFonts w:ascii="Arial" w:hAnsi="Arial" w:cs="Arial"/>
          <w:sz w:val="22"/>
          <w:szCs w:val="22"/>
          <w:lang w:val="es-ES"/>
        </w:rPr>
        <w:t>en un paseo a lo largo</w:t>
      </w:r>
      <w:r w:rsidR="009F1498" w:rsidRPr="00D43F37">
        <w:rPr>
          <w:rFonts w:ascii="Arial" w:hAnsi="Arial" w:cs="Arial"/>
          <w:sz w:val="22"/>
          <w:szCs w:val="22"/>
          <w:lang w:val="es-ES"/>
        </w:rPr>
        <w:t xml:space="preserve"> de </w:t>
      </w:r>
      <w:r w:rsidR="007808A3" w:rsidRPr="00D43F37">
        <w:rPr>
          <w:rFonts w:ascii="Arial" w:hAnsi="Arial" w:cs="Arial"/>
          <w:sz w:val="22"/>
          <w:szCs w:val="22"/>
          <w:lang w:val="es-ES"/>
        </w:rPr>
        <w:t>sus</w:t>
      </w:r>
      <w:r w:rsidR="009F1498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="0090412B" w:rsidRPr="00D43F37">
        <w:rPr>
          <w:rFonts w:ascii="Arial" w:hAnsi="Arial" w:cs="Arial"/>
          <w:sz w:val="22"/>
          <w:szCs w:val="22"/>
          <w:lang w:val="es-ES"/>
        </w:rPr>
        <w:t xml:space="preserve">manglares. </w:t>
      </w:r>
    </w:p>
    <w:p w14:paraId="7F1C89DD" w14:textId="04E1E870" w:rsidR="00A818AF" w:rsidRPr="00D43F37" w:rsidRDefault="00A818AF" w:rsidP="0038419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47E0D81" w14:textId="17E4B724" w:rsidR="004A4E3C" w:rsidRDefault="00CE12DB" w:rsidP="0038419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43F37">
        <w:rPr>
          <w:rFonts w:ascii="Arial" w:hAnsi="Arial" w:cs="Arial"/>
          <w:sz w:val="22"/>
          <w:szCs w:val="22"/>
          <w:lang w:val="es-ES"/>
        </w:rPr>
        <w:t>Si se busca</w:t>
      </w:r>
      <w:r w:rsidR="00827192" w:rsidRPr="00D43F37">
        <w:rPr>
          <w:rFonts w:ascii="Arial" w:hAnsi="Arial" w:cs="Arial"/>
          <w:sz w:val="22"/>
          <w:szCs w:val="22"/>
          <w:lang w:val="es-ES"/>
        </w:rPr>
        <w:t xml:space="preserve"> un poco más de acción, 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es posible </w:t>
      </w:r>
      <w:r w:rsidR="00827192" w:rsidRPr="00D43F37">
        <w:rPr>
          <w:rFonts w:ascii="Arial" w:hAnsi="Arial" w:cs="Arial"/>
          <w:sz w:val="22"/>
          <w:szCs w:val="22"/>
          <w:lang w:val="es-ES"/>
        </w:rPr>
        <w:t>deslizar</w:t>
      </w:r>
      <w:r w:rsidRPr="00D43F37">
        <w:rPr>
          <w:rFonts w:ascii="Arial" w:hAnsi="Arial" w:cs="Arial"/>
          <w:sz w:val="22"/>
          <w:szCs w:val="22"/>
          <w:lang w:val="es-ES"/>
        </w:rPr>
        <w:t>s</w:t>
      </w:r>
      <w:r w:rsidR="00827192" w:rsidRPr="00D43F37">
        <w:rPr>
          <w:rFonts w:ascii="Arial" w:hAnsi="Arial" w:cs="Arial"/>
          <w:sz w:val="22"/>
          <w:szCs w:val="22"/>
          <w:lang w:val="es-ES"/>
        </w:rPr>
        <w:t xml:space="preserve">e por el tobogán que se encuentra en </w:t>
      </w:r>
      <w:r w:rsidR="003619F5" w:rsidRPr="00D43F37">
        <w:rPr>
          <w:rFonts w:ascii="Arial" w:hAnsi="Arial" w:cs="Arial"/>
          <w:sz w:val="22"/>
          <w:szCs w:val="22"/>
          <w:lang w:val="es-ES"/>
        </w:rPr>
        <w:t>el</w:t>
      </w:r>
      <w:r w:rsidR="00827192" w:rsidRPr="00D43F37">
        <w:rPr>
          <w:rFonts w:ascii="Arial" w:hAnsi="Arial" w:cs="Arial"/>
          <w:sz w:val="22"/>
          <w:szCs w:val="22"/>
          <w:lang w:val="es-ES"/>
        </w:rPr>
        <w:t xml:space="preserve"> faro</w:t>
      </w:r>
      <w:r w:rsidR="003E103C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a </w:t>
      </w:r>
      <w:r w:rsidR="00827192" w:rsidRPr="00D43F37">
        <w:rPr>
          <w:rFonts w:ascii="Arial" w:hAnsi="Arial" w:cs="Arial"/>
          <w:sz w:val="22"/>
          <w:szCs w:val="22"/>
          <w:lang w:val="es-ES"/>
        </w:rPr>
        <w:t xml:space="preserve">una altura de más de </w:t>
      </w:r>
      <w:r w:rsidR="003619F5" w:rsidRPr="00D43F37">
        <w:rPr>
          <w:rFonts w:ascii="Arial" w:hAnsi="Arial" w:cs="Arial"/>
          <w:sz w:val="22"/>
          <w:szCs w:val="22"/>
          <w:lang w:val="es-ES"/>
        </w:rPr>
        <w:t>3</w:t>
      </w:r>
      <w:r w:rsidR="00827192" w:rsidRPr="00D43F37">
        <w:rPr>
          <w:rFonts w:ascii="Arial" w:hAnsi="Arial" w:cs="Arial"/>
          <w:sz w:val="22"/>
          <w:szCs w:val="22"/>
          <w:lang w:val="es-ES"/>
        </w:rPr>
        <w:t>0 metros de alt</w:t>
      </w:r>
      <w:r w:rsidRPr="00D43F37">
        <w:rPr>
          <w:rFonts w:ascii="Arial" w:hAnsi="Arial" w:cs="Arial"/>
          <w:sz w:val="22"/>
          <w:szCs w:val="22"/>
          <w:lang w:val="es-ES"/>
        </w:rPr>
        <w:t>o</w:t>
      </w:r>
      <w:r w:rsidR="003619F5" w:rsidRPr="00D43F37">
        <w:rPr>
          <w:rFonts w:ascii="Arial" w:hAnsi="Arial" w:cs="Arial"/>
          <w:sz w:val="22"/>
          <w:szCs w:val="22"/>
          <w:lang w:val="es-ES"/>
        </w:rPr>
        <w:t xml:space="preserve"> en </w:t>
      </w:r>
      <w:r w:rsidR="001E28C8" w:rsidRPr="00D43F37">
        <w:rPr>
          <w:rFonts w:ascii="Arial" w:hAnsi="Arial" w:cs="Arial"/>
          <w:sz w:val="22"/>
          <w:szCs w:val="22"/>
          <w:lang w:val="es-ES"/>
        </w:rPr>
        <w:t>donde,</w:t>
      </w:r>
      <w:r w:rsidR="00035D24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="003619F5" w:rsidRPr="00D43F37">
        <w:rPr>
          <w:rFonts w:ascii="Arial" w:hAnsi="Arial" w:cs="Arial"/>
          <w:sz w:val="22"/>
          <w:szCs w:val="22"/>
          <w:lang w:val="es-ES"/>
        </w:rPr>
        <w:t xml:space="preserve">además, </w:t>
      </w:r>
      <w:r w:rsidRPr="00D43F37">
        <w:rPr>
          <w:rFonts w:ascii="Arial" w:hAnsi="Arial" w:cs="Arial"/>
          <w:sz w:val="22"/>
          <w:szCs w:val="22"/>
          <w:lang w:val="es-ES"/>
        </w:rPr>
        <w:t>se ob</w:t>
      </w:r>
      <w:r w:rsidR="007808A3" w:rsidRPr="00D43F37">
        <w:rPr>
          <w:rFonts w:ascii="Arial" w:hAnsi="Arial" w:cs="Arial"/>
          <w:sz w:val="22"/>
          <w:szCs w:val="22"/>
          <w:lang w:val="es-ES"/>
        </w:rPr>
        <w:t>tendrá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="003619F5" w:rsidRPr="00D43F37">
        <w:rPr>
          <w:rFonts w:ascii="Arial" w:hAnsi="Arial" w:cs="Arial"/>
          <w:sz w:val="22"/>
          <w:szCs w:val="22"/>
          <w:lang w:val="es-ES"/>
        </w:rPr>
        <w:t xml:space="preserve">la mejor vista del parque antes de </w:t>
      </w:r>
      <w:r w:rsidRPr="00D43F37">
        <w:rPr>
          <w:rFonts w:ascii="Arial" w:hAnsi="Arial" w:cs="Arial"/>
          <w:sz w:val="22"/>
          <w:szCs w:val="22"/>
          <w:lang w:val="es-ES"/>
        </w:rPr>
        <w:t>iniciar el descenso</w:t>
      </w:r>
      <w:r w:rsidR="003E103C" w:rsidRPr="00D43F37">
        <w:rPr>
          <w:rFonts w:ascii="Arial" w:hAnsi="Arial" w:cs="Arial"/>
          <w:sz w:val="22"/>
          <w:szCs w:val="22"/>
          <w:lang w:val="es-ES"/>
        </w:rPr>
        <w:t xml:space="preserve">. </w:t>
      </w:r>
      <w:r w:rsidR="0059354C">
        <w:rPr>
          <w:rFonts w:ascii="Arial" w:hAnsi="Arial" w:cs="Arial"/>
          <w:sz w:val="22"/>
          <w:szCs w:val="22"/>
          <w:lang w:val="es-ES"/>
        </w:rPr>
        <w:t xml:space="preserve">O bien disfrutar de sus divertidas tirolesas donde </w:t>
      </w:r>
      <w:r w:rsidR="00C6429B">
        <w:rPr>
          <w:rFonts w:ascii="Arial" w:hAnsi="Arial" w:cs="Arial"/>
          <w:sz w:val="22"/>
          <w:szCs w:val="22"/>
          <w:lang w:val="es-ES"/>
        </w:rPr>
        <w:t xml:space="preserve">podrán </w:t>
      </w:r>
      <w:r w:rsidR="0059354C">
        <w:rPr>
          <w:rFonts w:ascii="Arial" w:hAnsi="Arial" w:cs="Arial"/>
          <w:sz w:val="22"/>
          <w:szCs w:val="22"/>
          <w:lang w:val="es-ES"/>
        </w:rPr>
        <w:t xml:space="preserve">cruzar </w:t>
      </w:r>
      <w:r w:rsidR="00C6429B">
        <w:rPr>
          <w:rFonts w:ascii="Arial" w:hAnsi="Arial" w:cs="Arial"/>
          <w:sz w:val="22"/>
          <w:szCs w:val="22"/>
          <w:lang w:val="es-ES"/>
        </w:rPr>
        <w:t>sentado</w:t>
      </w:r>
      <w:r w:rsidR="00D85CEA">
        <w:rPr>
          <w:rFonts w:ascii="Arial" w:hAnsi="Arial" w:cs="Arial"/>
          <w:sz w:val="22"/>
          <w:szCs w:val="22"/>
          <w:lang w:val="es-ES"/>
        </w:rPr>
        <w:t>s</w:t>
      </w:r>
      <w:r w:rsidR="00C6429B">
        <w:rPr>
          <w:rFonts w:ascii="Arial" w:hAnsi="Arial" w:cs="Arial"/>
          <w:sz w:val="22"/>
          <w:szCs w:val="22"/>
          <w:lang w:val="es-ES"/>
        </w:rPr>
        <w:t xml:space="preserve"> sobre una hamaca y </w:t>
      </w:r>
      <w:r w:rsidR="00102642">
        <w:rPr>
          <w:rFonts w:ascii="Arial" w:hAnsi="Arial" w:cs="Arial"/>
          <w:sz w:val="22"/>
          <w:szCs w:val="22"/>
          <w:lang w:val="es-ES"/>
        </w:rPr>
        <w:t xml:space="preserve">acuatizar en las cristalinas aguas </w:t>
      </w:r>
      <w:r w:rsidR="0003127B">
        <w:rPr>
          <w:rFonts w:ascii="Arial" w:hAnsi="Arial" w:cs="Arial"/>
          <w:sz w:val="22"/>
          <w:szCs w:val="22"/>
          <w:lang w:val="es-ES"/>
        </w:rPr>
        <w:t xml:space="preserve">de la caleta. </w:t>
      </w:r>
    </w:p>
    <w:p w14:paraId="46E18508" w14:textId="54B95667" w:rsidR="0003127B" w:rsidRDefault="0003127B" w:rsidP="0038419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53486BB" w14:textId="1CF4669C" w:rsidR="0003127B" w:rsidRPr="00166FBF" w:rsidRDefault="0003127B" w:rsidP="0038419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66FBF">
        <w:rPr>
          <w:rFonts w:ascii="Arial" w:hAnsi="Arial" w:cs="Arial"/>
          <w:sz w:val="22"/>
          <w:szCs w:val="22"/>
          <w:lang w:val="es-ES"/>
        </w:rPr>
        <w:t>Para los pequeños, está el Mundo de los Niños, con una excelente ubicación cerca de todos los servicios, donde encontrarán chapoteaderos, tobogán, cuerdas para trepar, túneles, juegos colgantes, y diferentes actividades que tendrán a los niños entretenidos por horas</w:t>
      </w:r>
      <w:r w:rsidR="00D85CEA" w:rsidRPr="00166FBF">
        <w:rPr>
          <w:rFonts w:ascii="Arial" w:hAnsi="Arial" w:cs="Arial"/>
          <w:sz w:val="22"/>
          <w:szCs w:val="22"/>
          <w:lang w:val="es-ES"/>
        </w:rPr>
        <w:t xml:space="preserve"> y al mismo tiempo aprender de los guardianes del parque. </w:t>
      </w:r>
    </w:p>
    <w:p w14:paraId="254E7066" w14:textId="77777777" w:rsidR="0059354C" w:rsidRPr="008A1674" w:rsidRDefault="0059354C" w:rsidP="0038419F">
      <w:pPr>
        <w:jc w:val="both"/>
        <w:rPr>
          <w:rFonts w:ascii="Arial" w:hAnsi="Arial" w:cs="Arial"/>
          <w:sz w:val="22"/>
          <w:szCs w:val="22"/>
          <w:highlight w:val="yellow"/>
          <w:lang w:val="es-ES"/>
        </w:rPr>
      </w:pPr>
    </w:p>
    <w:p w14:paraId="2443CCD3" w14:textId="5E29A3F9" w:rsidR="004A4E3C" w:rsidRPr="00D43F37" w:rsidRDefault="004A4E3C" w:rsidP="0038419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66FBF">
        <w:rPr>
          <w:rFonts w:ascii="Arial" w:hAnsi="Arial" w:cs="Arial"/>
          <w:sz w:val="22"/>
          <w:szCs w:val="22"/>
          <w:lang w:val="es-ES"/>
        </w:rPr>
        <w:t xml:space="preserve">Para </w:t>
      </w:r>
      <w:r w:rsidR="00064EE8" w:rsidRPr="00166FBF">
        <w:rPr>
          <w:rFonts w:ascii="Arial" w:hAnsi="Arial" w:cs="Arial"/>
          <w:sz w:val="22"/>
          <w:szCs w:val="22"/>
          <w:lang w:val="es-ES"/>
        </w:rPr>
        <w:t>continuar con las actividades de naturaleza</w:t>
      </w:r>
      <w:r w:rsidR="00166FBF" w:rsidRPr="00166FBF">
        <w:rPr>
          <w:rFonts w:ascii="Arial" w:hAnsi="Arial" w:cs="Arial"/>
          <w:sz w:val="22"/>
          <w:szCs w:val="22"/>
          <w:lang w:val="es-ES"/>
        </w:rPr>
        <w:t>,</w:t>
      </w:r>
      <w:r w:rsidR="00064EE8" w:rsidRPr="00166FBF">
        <w:rPr>
          <w:rFonts w:ascii="Arial" w:hAnsi="Arial" w:cs="Arial"/>
          <w:sz w:val="22"/>
          <w:szCs w:val="22"/>
          <w:lang w:val="es-ES"/>
        </w:rPr>
        <w:t xml:space="preserve"> en e</w:t>
      </w:r>
      <w:r w:rsidR="00166FBF" w:rsidRPr="00166FBF">
        <w:rPr>
          <w:rFonts w:ascii="Arial" w:hAnsi="Arial" w:cs="Arial"/>
          <w:sz w:val="22"/>
          <w:szCs w:val="22"/>
          <w:lang w:val="es-ES"/>
        </w:rPr>
        <w:t>l</w:t>
      </w:r>
      <w:r w:rsidR="00CB64AD" w:rsidRPr="00166FBF">
        <w:rPr>
          <w:rFonts w:ascii="Arial" w:hAnsi="Arial" w:cs="Arial"/>
          <w:sz w:val="22"/>
          <w:szCs w:val="22"/>
          <w:lang w:val="es-ES"/>
        </w:rPr>
        <w:t xml:space="preserve"> paraíso natural</w:t>
      </w:r>
      <w:r w:rsidR="00064EE8" w:rsidRPr="00166FBF">
        <w:rPr>
          <w:rFonts w:ascii="Arial" w:hAnsi="Arial" w:cs="Arial"/>
          <w:sz w:val="22"/>
          <w:szCs w:val="22"/>
          <w:lang w:val="es-ES"/>
        </w:rPr>
        <w:t xml:space="preserve"> </w:t>
      </w:r>
      <w:hyperlink r:id="rId9" w:history="1">
        <w:proofErr w:type="spellStart"/>
        <w:r w:rsidR="00064EE8" w:rsidRPr="00166FBF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>Xcaret</w:t>
        </w:r>
        <w:proofErr w:type="spellEnd"/>
      </w:hyperlink>
      <w:r w:rsidR="00064EE8" w:rsidRPr="00166FBF">
        <w:rPr>
          <w:rFonts w:ascii="Arial" w:hAnsi="Arial" w:cs="Arial"/>
          <w:sz w:val="22"/>
          <w:szCs w:val="22"/>
          <w:lang w:val="es-ES"/>
        </w:rPr>
        <w:t xml:space="preserve"> </w:t>
      </w:r>
      <w:r w:rsidR="00CE12DB" w:rsidRPr="00166FBF">
        <w:rPr>
          <w:rFonts w:ascii="Arial" w:hAnsi="Arial" w:cs="Arial"/>
          <w:sz w:val="22"/>
          <w:szCs w:val="22"/>
          <w:lang w:val="es-ES"/>
        </w:rPr>
        <w:t>se puede</w:t>
      </w:r>
      <w:r w:rsidR="00064EE8" w:rsidRPr="00166FBF">
        <w:rPr>
          <w:rFonts w:ascii="Arial" w:hAnsi="Arial" w:cs="Arial"/>
          <w:sz w:val="22"/>
          <w:szCs w:val="22"/>
          <w:lang w:val="es-ES"/>
        </w:rPr>
        <w:t xml:space="preserve"> recorrer uno de sus tres ríos subterráneos, o llegar a una de sus albercas naturales junto al mar deslizándo</w:t>
      </w:r>
      <w:r w:rsidR="00CE12DB" w:rsidRPr="00166FBF">
        <w:rPr>
          <w:rFonts w:ascii="Arial" w:hAnsi="Arial" w:cs="Arial"/>
          <w:sz w:val="22"/>
          <w:szCs w:val="22"/>
          <w:lang w:val="es-ES"/>
        </w:rPr>
        <w:t>s</w:t>
      </w:r>
      <w:r w:rsidR="00064EE8" w:rsidRPr="00166FBF">
        <w:rPr>
          <w:rFonts w:ascii="Arial" w:hAnsi="Arial" w:cs="Arial"/>
          <w:sz w:val="22"/>
          <w:szCs w:val="22"/>
          <w:lang w:val="es-ES"/>
        </w:rPr>
        <w:t xml:space="preserve">e por una resbaladilla y </w:t>
      </w:r>
      <w:r w:rsidR="001A0245" w:rsidRPr="00166FBF">
        <w:rPr>
          <w:rFonts w:ascii="Arial" w:hAnsi="Arial" w:cs="Arial"/>
          <w:sz w:val="22"/>
          <w:szCs w:val="22"/>
          <w:lang w:val="es-ES"/>
        </w:rPr>
        <w:t xml:space="preserve">así </w:t>
      </w:r>
      <w:r w:rsidR="00064EE8" w:rsidRPr="00166FBF">
        <w:rPr>
          <w:rFonts w:ascii="Arial" w:hAnsi="Arial" w:cs="Arial"/>
          <w:sz w:val="22"/>
          <w:szCs w:val="22"/>
          <w:lang w:val="es-ES"/>
        </w:rPr>
        <w:t xml:space="preserve">disfrutar de la inigualable vista al mar </w:t>
      </w:r>
      <w:r w:rsidR="004A7D56" w:rsidRPr="00166FBF">
        <w:rPr>
          <w:rFonts w:ascii="Arial" w:hAnsi="Arial" w:cs="Arial"/>
          <w:sz w:val="22"/>
          <w:szCs w:val="22"/>
          <w:lang w:val="es-ES"/>
        </w:rPr>
        <w:t>C</w:t>
      </w:r>
      <w:r w:rsidR="00064EE8" w:rsidRPr="00166FBF">
        <w:rPr>
          <w:rFonts w:ascii="Arial" w:hAnsi="Arial" w:cs="Arial"/>
          <w:sz w:val="22"/>
          <w:szCs w:val="22"/>
          <w:lang w:val="es-ES"/>
        </w:rPr>
        <w:t xml:space="preserve">aribe </w:t>
      </w:r>
      <w:r w:rsidR="00CE12DB" w:rsidRPr="00166FBF">
        <w:rPr>
          <w:rFonts w:ascii="Arial" w:hAnsi="Arial" w:cs="Arial"/>
          <w:sz w:val="22"/>
          <w:szCs w:val="22"/>
          <w:lang w:val="es-ES"/>
        </w:rPr>
        <w:t>con</w:t>
      </w:r>
      <w:r w:rsidR="000F08D6" w:rsidRPr="00166FBF">
        <w:rPr>
          <w:rFonts w:ascii="Arial" w:hAnsi="Arial" w:cs="Arial"/>
          <w:sz w:val="22"/>
          <w:szCs w:val="22"/>
          <w:lang w:val="es-ES"/>
        </w:rPr>
        <w:t xml:space="preserve"> </w:t>
      </w:r>
      <w:r w:rsidR="007808A3" w:rsidRPr="00166FBF">
        <w:rPr>
          <w:rFonts w:ascii="Arial" w:hAnsi="Arial" w:cs="Arial"/>
          <w:sz w:val="22"/>
          <w:szCs w:val="22"/>
          <w:lang w:val="es-ES"/>
        </w:rPr>
        <w:t>nad</w:t>
      </w:r>
      <w:r w:rsidR="00CE12DB" w:rsidRPr="00166FBF">
        <w:rPr>
          <w:rFonts w:ascii="Arial" w:hAnsi="Arial" w:cs="Arial"/>
          <w:sz w:val="22"/>
          <w:szCs w:val="22"/>
          <w:lang w:val="es-ES"/>
        </w:rPr>
        <w:t xml:space="preserve">o </w:t>
      </w:r>
      <w:r w:rsidR="007808A3" w:rsidRPr="00166FBF">
        <w:rPr>
          <w:rFonts w:ascii="Arial" w:hAnsi="Arial" w:cs="Arial"/>
          <w:sz w:val="22"/>
          <w:szCs w:val="22"/>
          <w:lang w:val="es-ES"/>
        </w:rPr>
        <w:t>entre</w:t>
      </w:r>
      <w:r w:rsidR="000F08D6" w:rsidRPr="00166FBF">
        <w:rPr>
          <w:rFonts w:ascii="Arial" w:hAnsi="Arial" w:cs="Arial"/>
          <w:sz w:val="22"/>
          <w:szCs w:val="22"/>
          <w:lang w:val="es-ES"/>
        </w:rPr>
        <w:t xml:space="preserve"> algunos peces.</w:t>
      </w:r>
    </w:p>
    <w:p w14:paraId="65D58F27" w14:textId="4CE1CB4B" w:rsidR="00FD6F43" w:rsidRPr="00D43F37" w:rsidRDefault="00FD6F43" w:rsidP="0038419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AD6AC67" w14:textId="58FC02F3" w:rsidR="00AD2F6B" w:rsidRPr="00D43F37" w:rsidRDefault="00CE12DB" w:rsidP="0038419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43F37">
        <w:rPr>
          <w:rFonts w:ascii="Arial" w:hAnsi="Arial" w:cs="Arial"/>
          <w:sz w:val="22"/>
          <w:szCs w:val="22"/>
          <w:lang w:val="es-ES"/>
        </w:rPr>
        <w:t>E</w:t>
      </w:r>
      <w:r w:rsidR="00834C74" w:rsidRPr="00D43F37">
        <w:rPr>
          <w:rFonts w:ascii="Arial" w:hAnsi="Arial" w:cs="Arial"/>
          <w:sz w:val="22"/>
          <w:szCs w:val="22"/>
          <w:lang w:val="es-ES"/>
        </w:rPr>
        <w:t xml:space="preserve">l acuario 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sorprenderá a chicos y grandes quienes </w:t>
      </w:r>
      <w:r w:rsidR="00AC61A8" w:rsidRPr="00D43F37">
        <w:rPr>
          <w:rFonts w:ascii="Arial" w:hAnsi="Arial" w:cs="Arial"/>
          <w:sz w:val="22"/>
          <w:szCs w:val="22"/>
          <w:lang w:val="es-ES"/>
        </w:rPr>
        <w:t>apreciará</w:t>
      </w:r>
      <w:r w:rsidRPr="00D43F37">
        <w:rPr>
          <w:rFonts w:ascii="Arial" w:hAnsi="Arial" w:cs="Arial"/>
          <w:sz w:val="22"/>
          <w:szCs w:val="22"/>
          <w:lang w:val="es-ES"/>
        </w:rPr>
        <w:t>n</w:t>
      </w:r>
      <w:r w:rsidR="00834C74" w:rsidRPr="00D43F37">
        <w:rPr>
          <w:rFonts w:ascii="Arial" w:hAnsi="Arial" w:cs="Arial"/>
          <w:sz w:val="22"/>
          <w:szCs w:val="22"/>
          <w:lang w:val="es-ES"/>
        </w:rPr>
        <w:t xml:space="preserve"> todos los ecosistemas de arrecifes y las especies que lo habitan, o </w:t>
      </w:r>
      <w:r w:rsidR="00BD1F07" w:rsidRPr="00D43F37">
        <w:rPr>
          <w:rFonts w:ascii="Arial" w:hAnsi="Arial" w:cs="Arial"/>
          <w:sz w:val="22"/>
          <w:szCs w:val="22"/>
          <w:lang w:val="es-ES"/>
        </w:rPr>
        <w:t xml:space="preserve">visitar el </w:t>
      </w:r>
      <w:proofErr w:type="spellStart"/>
      <w:r w:rsidR="00BD1F07" w:rsidRPr="00D43F37">
        <w:rPr>
          <w:rFonts w:ascii="Arial" w:hAnsi="Arial" w:cs="Arial"/>
          <w:sz w:val="22"/>
          <w:szCs w:val="22"/>
          <w:lang w:val="es-ES"/>
        </w:rPr>
        <w:t>mariposario</w:t>
      </w:r>
      <w:proofErr w:type="spellEnd"/>
      <w:r w:rsidR="00BD1F07" w:rsidRPr="00D43F37">
        <w:rPr>
          <w:rFonts w:ascii="Arial" w:hAnsi="Arial" w:cs="Arial"/>
          <w:sz w:val="22"/>
          <w:szCs w:val="22"/>
          <w:lang w:val="es-ES"/>
        </w:rPr>
        <w:t xml:space="preserve"> para </w:t>
      </w:r>
      <w:r w:rsidR="00834C74" w:rsidRPr="00D43F37">
        <w:rPr>
          <w:rFonts w:ascii="Arial" w:hAnsi="Arial" w:cs="Arial"/>
          <w:sz w:val="22"/>
          <w:szCs w:val="22"/>
          <w:lang w:val="es-ES"/>
        </w:rPr>
        <w:t xml:space="preserve">caminar entre cientos de mariposas que volarán alrededor </w:t>
      </w:r>
      <w:r w:rsidR="00BD1F07" w:rsidRPr="00D43F37">
        <w:rPr>
          <w:rFonts w:ascii="Arial" w:hAnsi="Arial" w:cs="Arial"/>
          <w:sz w:val="22"/>
          <w:szCs w:val="22"/>
          <w:lang w:val="es-ES"/>
        </w:rPr>
        <w:t xml:space="preserve">o se posarán </w:t>
      </w:r>
      <w:r w:rsidR="00954D06" w:rsidRPr="00D43F37">
        <w:rPr>
          <w:rFonts w:ascii="Arial" w:hAnsi="Arial" w:cs="Arial"/>
          <w:sz w:val="22"/>
          <w:szCs w:val="22"/>
          <w:lang w:val="es-ES"/>
        </w:rPr>
        <w:t xml:space="preserve">en </w:t>
      </w:r>
      <w:r w:rsidR="00BD1F07" w:rsidRPr="00D43F37">
        <w:rPr>
          <w:rFonts w:ascii="Arial" w:hAnsi="Arial" w:cs="Arial"/>
          <w:sz w:val="22"/>
          <w:szCs w:val="22"/>
          <w:lang w:val="es-ES"/>
        </w:rPr>
        <w:t>la</w:t>
      </w:r>
      <w:r w:rsidR="00954D06" w:rsidRPr="00D43F37">
        <w:rPr>
          <w:rFonts w:ascii="Arial" w:hAnsi="Arial" w:cs="Arial"/>
          <w:sz w:val="22"/>
          <w:szCs w:val="22"/>
          <w:lang w:val="es-ES"/>
        </w:rPr>
        <w:t xml:space="preserve"> mano</w:t>
      </w:r>
      <w:r w:rsidR="00BD1F07" w:rsidRPr="00D43F37">
        <w:rPr>
          <w:rFonts w:ascii="Arial" w:hAnsi="Arial" w:cs="Arial"/>
          <w:sz w:val="22"/>
          <w:szCs w:val="22"/>
          <w:lang w:val="es-ES"/>
        </w:rPr>
        <w:t>.</w:t>
      </w:r>
      <w:r w:rsidR="00954D06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="00BD1F07" w:rsidRPr="00D43F37">
        <w:rPr>
          <w:rFonts w:ascii="Arial" w:hAnsi="Arial" w:cs="Arial"/>
          <w:sz w:val="22"/>
          <w:szCs w:val="22"/>
          <w:lang w:val="es-ES"/>
        </w:rPr>
        <w:t>Y</w:t>
      </w:r>
      <w:r w:rsidR="00954D06" w:rsidRPr="00D43F37">
        <w:rPr>
          <w:rFonts w:ascii="Arial" w:hAnsi="Arial" w:cs="Arial"/>
          <w:sz w:val="22"/>
          <w:szCs w:val="22"/>
          <w:lang w:val="es-ES"/>
        </w:rPr>
        <w:t xml:space="preserve"> qu</w:t>
      </w:r>
      <w:r w:rsidR="00694822" w:rsidRPr="00D43F37">
        <w:rPr>
          <w:rFonts w:ascii="Arial" w:hAnsi="Arial" w:cs="Arial"/>
          <w:sz w:val="22"/>
          <w:szCs w:val="22"/>
          <w:lang w:val="es-ES"/>
        </w:rPr>
        <w:t>é</w:t>
      </w:r>
      <w:r w:rsidR="00954D06" w:rsidRPr="00D43F37">
        <w:rPr>
          <w:rFonts w:ascii="Arial" w:hAnsi="Arial" w:cs="Arial"/>
          <w:sz w:val="22"/>
          <w:szCs w:val="22"/>
          <w:lang w:val="es-ES"/>
        </w:rPr>
        <w:t xml:space="preserve"> decir del programa de conservación de las tortugas marinas, </w:t>
      </w:r>
      <w:r w:rsidR="00D72E99" w:rsidRPr="00D43F37">
        <w:rPr>
          <w:rFonts w:ascii="Arial" w:hAnsi="Arial" w:cs="Arial"/>
          <w:sz w:val="22"/>
          <w:szCs w:val="22"/>
          <w:lang w:val="es-ES"/>
        </w:rPr>
        <w:t xml:space="preserve">donde </w:t>
      </w:r>
      <w:r w:rsidR="00954D06" w:rsidRPr="00D43F37">
        <w:rPr>
          <w:rFonts w:ascii="Arial" w:hAnsi="Arial" w:cs="Arial"/>
          <w:sz w:val="22"/>
          <w:szCs w:val="22"/>
          <w:lang w:val="es-ES"/>
        </w:rPr>
        <w:t xml:space="preserve">tienen desde las más pequeñas hasta las que llegan a pesar una tonelada. </w:t>
      </w:r>
    </w:p>
    <w:p w14:paraId="72D4A1B1" w14:textId="77777777" w:rsidR="00AD2F6B" w:rsidRPr="00D43F37" w:rsidRDefault="00AD2F6B" w:rsidP="0038419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80F9A05" w14:textId="54201055" w:rsidR="00116845" w:rsidRPr="00D43F37" w:rsidRDefault="00954D06" w:rsidP="0038419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43F37">
        <w:rPr>
          <w:rFonts w:ascii="Arial" w:hAnsi="Arial" w:cs="Arial"/>
          <w:sz w:val="22"/>
          <w:szCs w:val="22"/>
          <w:lang w:val="es-ES"/>
        </w:rPr>
        <w:t xml:space="preserve">Durante </w:t>
      </w:r>
      <w:r w:rsidR="00BD1F07" w:rsidRPr="00D43F37">
        <w:rPr>
          <w:rFonts w:ascii="Arial" w:hAnsi="Arial" w:cs="Arial"/>
          <w:sz w:val="22"/>
          <w:szCs w:val="22"/>
          <w:lang w:val="es-ES"/>
        </w:rPr>
        <w:t>esta</w:t>
      </w:r>
      <w:r w:rsidRPr="00D43F37">
        <w:rPr>
          <w:rFonts w:ascii="Arial" w:hAnsi="Arial" w:cs="Arial"/>
          <w:sz w:val="22"/>
          <w:szCs w:val="22"/>
          <w:lang w:val="es-ES"/>
        </w:rPr>
        <w:t xml:space="preserve"> visita </w:t>
      </w:r>
      <w:r w:rsidR="00BD1F07" w:rsidRPr="00D43F37">
        <w:rPr>
          <w:rFonts w:ascii="Arial" w:hAnsi="Arial" w:cs="Arial"/>
          <w:sz w:val="22"/>
          <w:szCs w:val="22"/>
          <w:lang w:val="es-ES"/>
        </w:rPr>
        <w:t xml:space="preserve">se </w:t>
      </w:r>
      <w:r w:rsidRPr="00D43F37">
        <w:rPr>
          <w:rFonts w:ascii="Arial" w:hAnsi="Arial" w:cs="Arial"/>
          <w:sz w:val="22"/>
          <w:szCs w:val="22"/>
          <w:lang w:val="es-ES"/>
        </w:rPr>
        <w:t>podrá disfrutar de emblemátic</w:t>
      </w:r>
      <w:r w:rsidR="00014605" w:rsidRPr="00D43F37">
        <w:rPr>
          <w:rFonts w:ascii="Arial" w:hAnsi="Arial" w:cs="Arial"/>
          <w:sz w:val="22"/>
          <w:szCs w:val="22"/>
          <w:lang w:val="es-ES"/>
        </w:rPr>
        <w:t>as representaciones</w:t>
      </w:r>
      <w:r w:rsidR="00B9104D" w:rsidRPr="00D43F37">
        <w:rPr>
          <w:rFonts w:ascii="Arial" w:hAnsi="Arial" w:cs="Arial"/>
          <w:sz w:val="22"/>
          <w:szCs w:val="22"/>
          <w:lang w:val="es-ES"/>
        </w:rPr>
        <w:t>, admirar a los</w:t>
      </w:r>
      <w:r w:rsidR="00014605" w:rsidRPr="00D43F37">
        <w:rPr>
          <w:rFonts w:ascii="Arial" w:hAnsi="Arial" w:cs="Arial"/>
          <w:sz w:val="22"/>
          <w:szCs w:val="22"/>
          <w:lang w:val="es-ES"/>
        </w:rPr>
        <w:t xml:space="preserve"> voladores de Papantla, un espectáculo ecuestre o las danzas prehispánicas en el pueblo Maya. Para cerrar con </w:t>
      </w:r>
      <w:r w:rsidR="00BD1F07" w:rsidRPr="00D43F37">
        <w:rPr>
          <w:rFonts w:ascii="Arial" w:hAnsi="Arial" w:cs="Arial"/>
          <w:sz w:val="22"/>
          <w:szCs w:val="22"/>
          <w:lang w:val="es-ES"/>
        </w:rPr>
        <w:t xml:space="preserve">un </w:t>
      </w:r>
      <w:r w:rsidR="00014605" w:rsidRPr="00D43F37">
        <w:rPr>
          <w:rFonts w:ascii="Arial" w:hAnsi="Arial" w:cs="Arial"/>
          <w:sz w:val="22"/>
          <w:szCs w:val="22"/>
          <w:lang w:val="es-ES"/>
        </w:rPr>
        <w:t xml:space="preserve">día </w:t>
      </w:r>
      <w:r w:rsidR="00BD1F07" w:rsidRPr="00D43F37">
        <w:rPr>
          <w:rFonts w:ascii="Arial" w:hAnsi="Arial" w:cs="Arial"/>
          <w:sz w:val="22"/>
          <w:szCs w:val="22"/>
          <w:lang w:val="es-ES"/>
        </w:rPr>
        <w:t xml:space="preserve">completo </w:t>
      </w:r>
      <w:r w:rsidR="00014605" w:rsidRPr="00D43F37">
        <w:rPr>
          <w:rFonts w:ascii="Arial" w:hAnsi="Arial" w:cs="Arial"/>
          <w:sz w:val="22"/>
          <w:szCs w:val="22"/>
          <w:lang w:val="es-ES"/>
        </w:rPr>
        <w:t xml:space="preserve">en Xcaret, </w:t>
      </w:r>
      <w:r w:rsidR="00BD1F07" w:rsidRPr="00D43F37">
        <w:rPr>
          <w:rFonts w:ascii="Arial" w:hAnsi="Arial" w:cs="Arial"/>
          <w:sz w:val="22"/>
          <w:szCs w:val="22"/>
          <w:lang w:val="es-ES"/>
        </w:rPr>
        <w:t>es imperdible</w:t>
      </w:r>
      <w:r w:rsidR="00014605" w:rsidRPr="00D43F37">
        <w:rPr>
          <w:rFonts w:ascii="Arial" w:hAnsi="Arial" w:cs="Arial"/>
          <w:sz w:val="22"/>
          <w:szCs w:val="22"/>
          <w:lang w:val="es-ES"/>
        </w:rPr>
        <w:t xml:space="preserve"> el premiado espectáculo “México Espectacular”</w:t>
      </w:r>
      <w:r w:rsidR="00BD1F07" w:rsidRPr="00D43F37">
        <w:rPr>
          <w:rFonts w:ascii="Arial" w:hAnsi="Arial" w:cs="Arial"/>
          <w:sz w:val="22"/>
          <w:szCs w:val="22"/>
          <w:lang w:val="es-ES"/>
        </w:rPr>
        <w:t>,</w:t>
      </w:r>
      <w:r w:rsidR="00014605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="00DD5855" w:rsidRPr="00D43F37">
        <w:rPr>
          <w:rFonts w:ascii="Arial" w:hAnsi="Arial" w:cs="Arial"/>
          <w:sz w:val="22"/>
          <w:szCs w:val="22"/>
          <w:lang w:val="es-ES"/>
        </w:rPr>
        <w:t>con las manifestaciones artísticas más características</w:t>
      </w:r>
      <w:r w:rsidR="00E56501" w:rsidRPr="00D43F37">
        <w:rPr>
          <w:rFonts w:ascii="Arial" w:hAnsi="Arial" w:cs="Arial"/>
          <w:sz w:val="22"/>
          <w:szCs w:val="22"/>
          <w:lang w:val="es-ES"/>
        </w:rPr>
        <w:t xml:space="preserve"> de todo el territorio mexicano</w:t>
      </w:r>
      <w:r w:rsidR="00533189" w:rsidRPr="00D43F37">
        <w:rPr>
          <w:rFonts w:ascii="Arial" w:hAnsi="Arial" w:cs="Arial"/>
          <w:sz w:val="22"/>
          <w:szCs w:val="22"/>
          <w:lang w:val="es-ES"/>
        </w:rPr>
        <w:t xml:space="preserve"> </w:t>
      </w:r>
      <w:r w:rsidR="00BD1F07" w:rsidRPr="00D43F37">
        <w:rPr>
          <w:rFonts w:ascii="Arial" w:hAnsi="Arial" w:cs="Arial"/>
          <w:sz w:val="22"/>
          <w:szCs w:val="22"/>
          <w:lang w:val="es-ES"/>
        </w:rPr>
        <w:t xml:space="preserve">que hará </w:t>
      </w:r>
      <w:r w:rsidR="00533189" w:rsidRPr="00D43F37">
        <w:rPr>
          <w:rFonts w:ascii="Arial" w:hAnsi="Arial" w:cs="Arial"/>
          <w:sz w:val="22"/>
          <w:szCs w:val="22"/>
          <w:lang w:val="es-ES"/>
        </w:rPr>
        <w:t xml:space="preserve">sentir orgulloso de </w:t>
      </w:r>
      <w:r w:rsidR="00BD1F07" w:rsidRPr="00D43F37">
        <w:rPr>
          <w:rFonts w:ascii="Arial" w:hAnsi="Arial" w:cs="Arial"/>
          <w:sz w:val="22"/>
          <w:szCs w:val="22"/>
          <w:lang w:val="es-ES"/>
        </w:rPr>
        <w:t>s</w:t>
      </w:r>
      <w:r w:rsidR="00533189" w:rsidRPr="00D43F37">
        <w:rPr>
          <w:rFonts w:ascii="Arial" w:hAnsi="Arial" w:cs="Arial"/>
          <w:sz w:val="22"/>
          <w:szCs w:val="22"/>
          <w:lang w:val="es-ES"/>
        </w:rPr>
        <w:t>us raíces</w:t>
      </w:r>
      <w:r w:rsidR="00BD1F07" w:rsidRPr="00D43F37">
        <w:rPr>
          <w:rFonts w:ascii="Arial" w:hAnsi="Arial" w:cs="Arial"/>
          <w:sz w:val="22"/>
          <w:szCs w:val="22"/>
          <w:lang w:val="es-ES"/>
        </w:rPr>
        <w:t xml:space="preserve"> al visitante </w:t>
      </w:r>
      <w:r w:rsidR="00DD5855" w:rsidRPr="00D43F37">
        <w:rPr>
          <w:rFonts w:ascii="Arial" w:hAnsi="Arial" w:cs="Arial"/>
          <w:sz w:val="22"/>
          <w:szCs w:val="22"/>
          <w:lang w:val="es-ES"/>
        </w:rPr>
        <w:t>nacional</w:t>
      </w:r>
      <w:r w:rsidR="00533189" w:rsidRPr="00D43F37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1FBCA06A" w14:textId="77777777" w:rsidR="005779E1" w:rsidRPr="00D43F37" w:rsidRDefault="005779E1" w:rsidP="0038419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6E2C24D" w14:textId="2F206111" w:rsidR="00947DC3" w:rsidRPr="00D43F37" w:rsidRDefault="00947DC3" w:rsidP="00947DC3">
      <w:pPr>
        <w:jc w:val="both"/>
        <w:rPr>
          <w:rStyle w:val="Hipervnculo"/>
          <w:rFonts w:ascii="Arial" w:hAnsi="Arial" w:cs="Arial"/>
          <w:sz w:val="22"/>
          <w:szCs w:val="22"/>
        </w:rPr>
      </w:pPr>
      <w:r w:rsidRPr="00D43F37">
        <w:rPr>
          <w:rFonts w:ascii="Arial" w:hAnsi="Arial" w:cs="Arial"/>
          <w:sz w:val="22"/>
          <w:szCs w:val="22"/>
        </w:rPr>
        <w:t xml:space="preserve">Cualquiera que sea la experiencia que </w:t>
      </w:r>
      <w:r w:rsidR="00BD1F07" w:rsidRPr="00D43F37">
        <w:rPr>
          <w:rFonts w:ascii="Arial" w:hAnsi="Arial" w:cs="Arial"/>
          <w:sz w:val="22"/>
          <w:szCs w:val="22"/>
        </w:rPr>
        <w:t xml:space="preserve">se </w:t>
      </w:r>
      <w:r w:rsidRPr="00D43F37">
        <w:rPr>
          <w:rFonts w:ascii="Arial" w:hAnsi="Arial" w:cs="Arial"/>
          <w:sz w:val="22"/>
          <w:szCs w:val="22"/>
        </w:rPr>
        <w:t xml:space="preserve">quiera vivir, </w:t>
      </w:r>
      <w:r w:rsidR="00DD5855" w:rsidRPr="00D43F37">
        <w:rPr>
          <w:rFonts w:ascii="Arial" w:hAnsi="Arial" w:cs="Arial"/>
          <w:sz w:val="22"/>
          <w:szCs w:val="22"/>
        </w:rPr>
        <w:t>tenemos todas las atracciones para estas próximas vacaciones</w:t>
      </w:r>
      <w:r w:rsidRPr="00D43F37">
        <w:rPr>
          <w:rFonts w:ascii="Arial" w:hAnsi="Arial" w:cs="Arial"/>
          <w:sz w:val="22"/>
          <w:szCs w:val="22"/>
        </w:rPr>
        <w:t xml:space="preserve">. </w:t>
      </w:r>
      <w:r w:rsidR="00DD5855" w:rsidRPr="00D43F37">
        <w:rPr>
          <w:rFonts w:ascii="Arial" w:hAnsi="Arial" w:cs="Arial"/>
          <w:sz w:val="22"/>
          <w:szCs w:val="22"/>
        </w:rPr>
        <w:t>Es importante recordar los</w:t>
      </w:r>
      <w:r w:rsidRPr="00D43F37">
        <w:rPr>
          <w:rFonts w:ascii="Arial" w:hAnsi="Arial" w:cs="Arial"/>
          <w:sz w:val="22"/>
          <w:szCs w:val="22"/>
        </w:rPr>
        <w:t xml:space="preserve"> beneficios al realizar compras anticipadas</w:t>
      </w:r>
      <w:r w:rsidR="00DD5855" w:rsidRPr="00D43F37">
        <w:rPr>
          <w:rFonts w:ascii="Arial" w:hAnsi="Arial" w:cs="Arial"/>
          <w:sz w:val="22"/>
          <w:szCs w:val="22"/>
        </w:rPr>
        <w:t>.</w:t>
      </w:r>
      <w:r w:rsidRPr="00D43F37">
        <w:rPr>
          <w:rFonts w:ascii="Arial" w:hAnsi="Arial" w:cs="Arial"/>
          <w:sz w:val="22"/>
          <w:szCs w:val="22"/>
        </w:rPr>
        <w:t xml:space="preserve"> </w:t>
      </w:r>
      <w:r w:rsidR="00DD5855" w:rsidRPr="00D43F37">
        <w:rPr>
          <w:rFonts w:ascii="Arial" w:hAnsi="Arial" w:cs="Arial"/>
          <w:sz w:val="22"/>
          <w:szCs w:val="22"/>
        </w:rPr>
        <w:t>P</w:t>
      </w:r>
      <w:r w:rsidRPr="00D43F37">
        <w:rPr>
          <w:rFonts w:ascii="Arial" w:hAnsi="Arial" w:cs="Arial"/>
          <w:sz w:val="22"/>
          <w:szCs w:val="22"/>
        </w:rPr>
        <w:t xml:space="preserve">ara más </w:t>
      </w:r>
      <w:r w:rsidR="00DD5855" w:rsidRPr="00D43F37">
        <w:rPr>
          <w:rFonts w:ascii="Arial" w:hAnsi="Arial" w:cs="Arial"/>
          <w:sz w:val="22"/>
          <w:szCs w:val="22"/>
        </w:rPr>
        <w:t>ob</w:t>
      </w:r>
      <w:r w:rsidRPr="00D43F37">
        <w:rPr>
          <w:rFonts w:ascii="Arial" w:hAnsi="Arial" w:cs="Arial"/>
          <w:sz w:val="22"/>
          <w:szCs w:val="22"/>
        </w:rPr>
        <w:t>tener más información</w:t>
      </w:r>
      <w:r w:rsidR="00DD5855" w:rsidRPr="00D43F37">
        <w:rPr>
          <w:rFonts w:ascii="Arial" w:hAnsi="Arial" w:cs="Arial"/>
          <w:sz w:val="22"/>
          <w:szCs w:val="22"/>
        </w:rPr>
        <w:t>,</w:t>
      </w:r>
      <w:r w:rsidRPr="00D43F37">
        <w:rPr>
          <w:rFonts w:ascii="Arial" w:hAnsi="Arial" w:cs="Arial"/>
          <w:sz w:val="22"/>
          <w:szCs w:val="22"/>
        </w:rPr>
        <w:t xml:space="preserve"> visita</w:t>
      </w:r>
      <w:r w:rsidR="00DD5855" w:rsidRPr="00D43F37">
        <w:rPr>
          <w:rFonts w:ascii="Arial" w:hAnsi="Arial" w:cs="Arial"/>
          <w:sz w:val="22"/>
          <w:szCs w:val="22"/>
        </w:rPr>
        <w:t>r:</w:t>
      </w:r>
      <w:r w:rsidRPr="00D43F37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D43F37">
          <w:rPr>
            <w:rStyle w:val="Hipervnculo"/>
            <w:rFonts w:ascii="Arial" w:hAnsi="Arial" w:cs="Arial"/>
            <w:sz w:val="22"/>
            <w:szCs w:val="22"/>
          </w:rPr>
          <w:t>Xcaret.com</w:t>
        </w:r>
      </w:hyperlink>
    </w:p>
    <w:p w14:paraId="1444B1C2" w14:textId="77777777" w:rsidR="00947DC3" w:rsidRPr="00D43F37" w:rsidRDefault="00947DC3" w:rsidP="00947DC3">
      <w:pPr>
        <w:jc w:val="both"/>
        <w:rPr>
          <w:rStyle w:val="Hipervnculo"/>
          <w:rFonts w:ascii="Arial" w:hAnsi="Arial" w:cs="Arial"/>
          <w:sz w:val="22"/>
          <w:szCs w:val="22"/>
        </w:rPr>
      </w:pPr>
    </w:p>
    <w:p w14:paraId="2A641248" w14:textId="1880DA4B" w:rsidR="00947DC3" w:rsidRPr="00D43F37" w:rsidRDefault="00682EAD" w:rsidP="00947DC3">
      <w:pPr>
        <w:jc w:val="both"/>
        <w:rPr>
          <w:rStyle w:val="Hipervnculo"/>
          <w:rFonts w:ascii="Arial" w:hAnsi="Arial" w:cs="Arial"/>
          <w:b/>
          <w:bCs/>
          <w:sz w:val="22"/>
          <w:szCs w:val="22"/>
        </w:rPr>
      </w:pPr>
      <w:hyperlink r:id="rId11" w:history="1">
        <w:r w:rsidR="00DD5855" w:rsidRPr="00D43F37">
          <w:rPr>
            <w:rStyle w:val="Hipervnculo"/>
            <w:rFonts w:ascii="Arial" w:hAnsi="Arial" w:cs="Arial"/>
            <w:b/>
            <w:bCs/>
            <w:sz w:val="22"/>
            <w:szCs w:val="22"/>
          </w:rPr>
          <w:t>Visitar la galería de parques y tours Xcaret</w:t>
        </w:r>
      </w:hyperlink>
      <w:r w:rsidR="00947DC3" w:rsidRPr="00D43F37">
        <w:rPr>
          <w:rStyle w:val="Hipervnculo"/>
          <w:rFonts w:ascii="Arial" w:hAnsi="Arial" w:cs="Arial"/>
          <w:b/>
          <w:bCs/>
          <w:sz w:val="22"/>
          <w:szCs w:val="22"/>
        </w:rPr>
        <w:t xml:space="preserve"> </w:t>
      </w:r>
    </w:p>
    <w:p w14:paraId="5C1E0D7A" w14:textId="77777777" w:rsidR="00947DC3" w:rsidRPr="00D43F37" w:rsidRDefault="00947DC3" w:rsidP="00947DC3">
      <w:pPr>
        <w:jc w:val="both"/>
        <w:rPr>
          <w:rStyle w:val="Hipervnculo"/>
          <w:rFonts w:ascii="Arial" w:hAnsi="Arial" w:cs="Arial"/>
          <w:sz w:val="22"/>
          <w:szCs w:val="22"/>
        </w:rPr>
      </w:pPr>
    </w:p>
    <w:p w14:paraId="07F7D971" w14:textId="77777777" w:rsidR="00947DC3" w:rsidRPr="00D43F37" w:rsidRDefault="00947DC3" w:rsidP="00947DC3">
      <w:pPr>
        <w:jc w:val="center"/>
        <w:rPr>
          <w:rFonts w:ascii="Arial" w:hAnsi="Arial" w:cs="Arial"/>
          <w:sz w:val="22"/>
          <w:szCs w:val="22"/>
        </w:rPr>
      </w:pPr>
      <w:r w:rsidRPr="00D43F37">
        <w:rPr>
          <w:rFonts w:ascii="Arial" w:hAnsi="Arial" w:cs="Arial"/>
          <w:sz w:val="22"/>
          <w:szCs w:val="22"/>
        </w:rPr>
        <w:t># # #</w:t>
      </w:r>
    </w:p>
    <w:p w14:paraId="6E595665" w14:textId="745465D6" w:rsidR="00116845" w:rsidRPr="00D43F37" w:rsidRDefault="00116845" w:rsidP="0038419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4D3BA67" w14:textId="77777777" w:rsidR="00116845" w:rsidRPr="00D43F37" w:rsidRDefault="00116845" w:rsidP="0038419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5B10FF5" w14:textId="77777777" w:rsidR="00D43F37" w:rsidRDefault="00D43F37" w:rsidP="00116845">
      <w:pPr>
        <w:jc w:val="both"/>
        <w:rPr>
          <w:rFonts w:ascii="Gill Sans MT" w:hAnsi="Gill Sans MT"/>
          <w:b/>
          <w:bCs/>
        </w:rPr>
      </w:pPr>
    </w:p>
    <w:p w14:paraId="79080E34" w14:textId="77777777" w:rsidR="00D43F37" w:rsidRDefault="00D43F37" w:rsidP="00116845">
      <w:pPr>
        <w:jc w:val="both"/>
        <w:rPr>
          <w:rFonts w:ascii="Gill Sans MT" w:hAnsi="Gill Sans MT"/>
          <w:b/>
          <w:bCs/>
        </w:rPr>
      </w:pPr>
    </w:p>
    <w:p w14:paraId="28FE1DD2" w14:textId="77777777" w:rsidR="00DB6BDA" w:rsidRDefault="00DB6BDA" w:rsidP="00116845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E051892" w14:textId="70488408" w:rsidR="00116845" w:rsidRPr="00D43F37" w:rsidRDefault="00116845" w:rsidP="00116845">
      <w:pPr>
        <w:jc w:val="both"/>
        <w:rPr>
          <w:rFonts w:ascii="Arial" w:hAnsi="Arial" w:cs="Arial"/>
          <w:sz w:val="21"/>
          <w:szCs w:val="21"/>
        </w:rPr>
      </w:pPr>
      <w:r w:rsidRPr="00D43F37">
        <w:rPr>
          <w:rFonts w:ascii="Arial" w:hAnsi="Arial" w:cs="Arial"/>
          <w:b/>
          <w:bCs/>
          <w:sz w:val="21"/>
          <w:szCs w:val="21"/>
        </w:rPr>
        <w:t>Sobre Grupo Xcaret</w:t>
      </w:r>
    </w:p>
    <w:p w14:paraId="4FFAC901" w14:textId="6A1E2083" w:rsidR="00FF6E80" w:rsidRDefault="00116845" w:rsidP="00116845">
      <w:pPr>
        <w:jc w:val="both"/>
        <w:rPr>
          <w:rFonts w:ascii="Arial" w:hAnsi="Arial" w:cs="Arial"/>
          <w:sz w:val="21"/>
          <w:szCs w:val="21"/>
        </w:rPr>
      </w:pPr>
      <w:r w:rsidRPr="00D43F37">
        <w:rPr>
          <w:rFonts w:ascii="Arial" w:hAnsi="Arial" w:cs="Arial"/>
          <w:sz w:val="21"/>
          <w:szCs w:val="21"/>
        </w:rPr>
        <w:t>Grupo Xcaret es una empresa mexicana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Xel-Há, Xplor, Xplor Fuego, Xoximilco, Xenses y Xavage; Hoteles, unidad de negocio que inició operaciones con la apertura en 2017 de Hotel Xcaret México y el recién inaugurado Hotel Xcaret Arte, y Tours en los que ofrece recorridos únicos por Xichén, Cobá, Tulum y Xenotes</w:t>
      </w:r>
    </w:p>
    <w:p w14:paraId="20D21EA7" w14:textId="37EEB713" w:rsidR="00982054" w:rsidRDefault="00982054" w:rsidP="00116845">
      <w:pPr>
        <w:jc w:val="both"/>
        <w:rPr>
          <w:rFonts w:ascii="Arial" w:hAnsi="Arial" w:cs="Arial"/>
          <w:sz w:val="21"/>
          <w:szCs w:val="21"/>
        </w:rPr>
      </w:pPr>
    </w:p>
    <w:p w14:paraId="5BF2158A" w14:textId="71312D77" w:rsidR="00982054" w:rsidRDefault="00982054" w:rsidP="00116845">
      <w:pPr>
        <w:jc w:val="both"/>
        <w:rPr>
          <w:rFonts w:ascii="Arial" w:hAnsi="Arial" w:cs="Arial"/>
          <w:sz w:val="21"/>
          <w:szCs w:val="21"/>
        </w:rPr>
      </w:pPr>
    </w:p>
    <w:p w14:paraId="06DB7109" w14:textId="77777777" w:rsidR="0059354C" w:rsidRPr="00D43F37" w:rsidRDefault="0059354C" w:rsidP="00982054">
      <w:pPr>
        <w:jc w:val="both"/>
        <w:rPr>
          <w:rFonts w:ascii="Arial" w:hAnsi="Arial" w:cs="Arial"/>
          <w:sz w:val="21"/>
          <w:szCs w:val="21"/>
          <w:lang w:val="es-ES"/>
        </w:rPr>
      </w:pPr>
    </w:p>
    <w:sectPr w:rsidR="0059354C" w:rsidRPr="00D43F3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DF72" w14:textId="77777777" w:rsidR="00682EAD" w:rsidRDefault="00682EAD" w:rsidP="001C5EFA">
      <w:r>
        <w:separator/>
      </w:r>
    </w:p>
  </w:endnote>
  <w:endnote w:type="continuationSeparator" w:id="0">
    <w:p w14:paraId="59AC083B" w14:textId="77777777" w:rsidR="00682EAD" w:rsidRDefault="00682EAD" w:rsidP="001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FC54" w14:textId="77777777" w:rsidR="00682EAD" w:rsidRDefault="00682EAD" w:rsidP="001C5EFA">
      <w:r>
        <w:separator/>
      </w:r>
    </w:p>
  </w:footnote>
  <w:footnote w:type="continuationSeparator" w:id="0">
    <w:p w14:paraId="086FAEF2" w14:textId="77777777" w:rsidR="00682EAD" w:rsidRDefault="00682EAD" w:rsidP="001C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EE5B" w14:textId="066A7736" w:rsidR="000318DE" w:rsidRDefault="000318DE" w:rsidP="000318DE">
    <w:pPr>
      <w:pStyle w:val="Encabezado"/>
      <w:ind w:left="-709" w:right="-143"/>
    </w:pPr>
    <w:r>
      <w:rPr>
        <w:noProof/>
      </w:rPr>
      <w:drawing>
        <wp:inline distT="0" distB="0" distL="0" distR="0" wp14:anchorId="526692E7" wp14:editId="0E31E694">
          <wp:extent cx="1099017" cy="530795"/>
          <wp:effectExtent l="0" t="0" r="0" b="3175"/>
          <wp:docPr id="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978" cy="53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4640A40" wp14:editId="77A1026A">
          <wp:extent cx="1306228" cy="452551"/>
          <wp:effectExtent l="0" t="0" r="1905" b="5080"/>
          <wp:docPr id="2" name="Imagen 2" descr="Dibujo animad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animado de un personaje de caricatura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637" cy="476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F447E"/>
    <w:multiLevelType w:val="hybridMultilevel"/>
    <w:tmpl w:val="4BAA3F44"/>
    <w:lvl w:ilvl="0" w:tplc="2CE6D23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30"/>
    <w:rsid w:val="00014605"/>
    <w:rsid w:val="0003127B"/>
    <w:rsid w:val="000318DE"/>
    <w:rsid w:val="00035D24"/>
    <w:rsid w:val="00064EE8"/>
    <w:rsid w:val="000A52F6"/>
    <w:rsid w:val="000B79DA"/>
    <w:rsid w:val="000C47F7"/>
    <w:rsid w:val="000F08D6"/>
    <w:rsid w:val="00102642"/>
    <w:rsid w:val="00104D32"/>
    <w:rsid w:val="00116845"/>
    <w:rsid w:val="00166FBF"/>
    <w:rsid w:val="001A0245"/>
    <w:rsid w:val="001A626D"/>
    <w:rsid w:val="001C5EFA"/>
    <w:rsid w:val="001E28C8"/>
    <w:rsid w:val="002154B0"/>
    <w:rsid w:val="00250414"/>
    <w:rsid w:val="00256411"/>
    <w:rsid w:val="002C769E"/>
    <w:rsid w:val="00322430"/>
    <w:rsid w:val="003619F5"/>
    <w:rsid w:val="0038419F"/>
    <w:rsid w:val="003E103C"/>
    <w:rsid w:val="004A27AD"/>
    <w:rsid w:val="004A4E3C"/>
    <w:rsid w:val="004A7D56"/>
    <w:rsid w:val="004C0FCC"/>
    <w:rsid w:val="004E4616"/>
    <w:rsid w:val="00533189"/>
    <w:rsid w:val="005779E1"/>
    <w:rsid w:val="0059354C"/>
    <w:rsid w:val="00596F4A"/>
    <w:rsid w:val="005A14BA"/>
    <w:rsid w:val="005D258F"/>
    <w:rsid w:val="005F0E29"/>
    <w:rsid w:val="0062402A"/>
    <w:rsid w:val="00642174"/>
    <w:rsid w:val="00682EAD"/>
    <w:rsid w:val="00694822"/>
    <w:rsid w:val="006A7048"/>
    <w:rsid w:val="006A7451"/>
    <w:rsid w:val="006B318E"/>
    <w:rsid w:val="006D6FA3"/>
    <w:rsid w:val="00760B22"/>
    <w:rsid w:val="007808A3"/>
    <w:rsid w:val="007A4798"/>
    <w:rsid w:val="00816696"/>
    <w:rsid w:val="00827192"/>
    <w:rsid w:val="00834C74"/>
    <w:rsid w:val="008626E3"/>
    <w:rsid w:val="008A1674"/>
    <w:rsid w:val="0090412B"/>
    <w:rsid w:val="00920E1A"/>
    <w:rsid w:val="00947DC3"/>
    <w:rsid w:val="009536AA"/>
    <w:rsid w:val="00954D06"/>
    <w:rsid w:val="00970DA5"/>
    <w:rsid w:val="00982054"/>
    <w:rsid w:val="009A2FCA"/>
    <w:rsid w:val="009D38BE"/>
    <w:rsid w:val="009F1498"/>
    <w:rsid w:val="00A155DB"/>
    <w:rsid w:val="00A33E92"/>
    <w:rsid w:val="00A35613"/>
    <w:rsid w:val="00A62314"/>
    <w:rsid w:val="00A818AF"/>
    <w:rsid w:val="00A92F3D"/>
    <w:rsid w:val="00AB297B"/>
    <w:rsid w:val="00AC61A8"/>
    <w:rsid w:val="00AD2F6B"/>
    <w:rsid w:val="00B27873"/>
    <w:rsid w:val="00B66D6C"/>
    <w:rsid w:val="00B9104D"/>
    <w:rsid w:val="00BD1F07"/>
    <w:rsid w:val="00BD47D3"/>
    <w:rsid w:val="00C6429B"/>
    <w:rsid w:val="00CB64AD"/>
    <w:rsid w:val="00CE12DB"/>
    <w:rsid w:val="00CF2DCA"/>
    <w:rsid w:val="00D43F37"/>
    <w:rsid w:val="00D57FD1"/>
    <w:rsid w:val="00D72E99"/>
    <w:rsid w:val="00D85CEA"/>
    <w:rsid w:val="00DB6BDA"/>
    <w:rsid w:val="00DD5855"/>
    <w:rsid w:val="00E56501"/>
    <w:rsid w:val="00EE669D"/>
    <w:rsid w:val="00F356FB"/>
    <w:rsid w:val="00FA4B91"/>
    <w:rsid w:val="00FB2B53"/>
    <w:rsid w:val="00FB484A"/>
    <w:rsid w:val="00FB5153"/>
    <w:rsid w:val="00FD6F43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DDBE"/>
  <w15:chartTrackingRefBased/>
  <w15:docId w15:val="{B3D089A1-4490-F944-B2F6-2C71145F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1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EFA"/>
  </w:style>
  <w:style w:type="paragraph" w:styleId="Piedepgina">
    <w:name w:val="footer"/>
    <w:basedOn w:val="Normal"/>
    <w:link w:val="PiedepginaCar"/>
    <w:uiPriority w:val="99"/>
    <w:unhideWhenUsed/>
    <w:rsid w:val="001C5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EFA"/>
  </w:style>
  <w:style w:type="character" w:styleId="Hipervnculo">
    <w:name w:val="Hyperlink"/>
    <w:basedOn w:val="Fuentedeprrafopredeter"/>
    <w:uiPriority w:val="99"/>
    <w:unhideWhenUsed/>
    <w:rsid w:val="00947D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231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35D24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C0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4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496451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4199477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3399692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210303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9286561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5361362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9173959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1391090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33976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0015866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1709422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5897976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775453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608318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4989517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027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xelha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agenxelh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xcaret.com/es/parques-y-tou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caret.com/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F7A05-5E70-DF4E-BA24-8FF7A110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4</dc:creator>
  <cp:keywords/>
  <dc:description/>
  <cp:lastModifiedBy>Alchemia 1</cp:lastModifiedBy>
  <cp:revision>2</cp:revision>
  <dcterms:created xsi:type="dcterms:W3CDTF">2022-03-15T21:04:00Z</dcterms:created>
  <dcterms:modified xsi:type="dcterms:W3CDTF">2022-03-15T21:04:00Z</dcterms:modified>
</cp:coreProperties>
</file>